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DD" w:rsidRDefault="00D774DD" w:rsidP="00D774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302">
        <w:rPr>
          <w:rFonts w:ascii="Times New Roman" w:hAnsi="Times New Roman"/>
          <w:b/>
          <w:sz w:val="24"/>
          <w:szCs w:val="24"/>
        </w:rPr>
        <w:t>Лекции для 4 курса осенний семестр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880BF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-201</w:t>
      </w:r>
      <w:r w:rsidR="00880BF7">
        <w:rPr>
          <w:rFonts w:ascii="Times New Roman" w:hAnsi="Times New Roman"/>
          <w:b/>
          <w:sz w:val="24"/>
          <w:szCs w:val="24"/>
        </w:rPr>
        <w:t>6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2"/>
        <w:gridCol w:w="1074"/>
        <w:gridCol w:w="2300"/>
        <w:gridCol w:w="4324"/>
        <w:gridCol w:w="1668"/>
      </w:tblGrid>
      <w:tr w:rsidR="00D774DD" w:rsidRPr="00403D0F" w:rsidTr="00BB7284">
        <w:tc>
          <w:tcPr>
            <w:tcW w:w="462" w:type="dxa"/>
            <w:shd w:val="clear" w:color="auto" w:fill="auto"/>
          </w:tcPr>
          <w:p w:rsidR="00D774DD" w:rsidRPr="00403D0F" w:rsidRDefault="00D774DD" w:rsidP="00BB7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74" w:type="dxa"/>
            <w:shd w:val="clear" w:color="auto" w:fill="auto"/>
          </w:tcPr>
          <w:p w:rsidR="00D774DD" w:rsidRPr="00403D0F" w:rsidRDefault="00D774DD" w:rsidP="00BB7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00" w:type="dxa"/>
            <w:shd w:val="clear" w:color="auto" w:fill="auto"/>
          </w:tcPr>
          <w:p w:rsidR="00D774DD" w:rsidRPr="00403D0F" w:rsidRDefault="00D774DD" w:rsidP="00BB7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D774DD" w:rsidRPr="00403D0F" w:rsidRDefault="00D774DD" w:rsidP="00BB7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Тема лекции</w:t>
            </w:r>
          </w:p>
        </w:tc>
        <w:tc>
          <w:tcPr>
            <w:tcW w:w="1668" w:type="dxa"/>
            <w:shd w:val="clear" w:color="auto" w:fill="auto"/>
          </w:tcPr>
          <w:p w:rsidR="00D774DD" w:rsidRPr="00403D0F" w:rsidRDefault="00D774DD" w:rsidP="00BB7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5.09.15</w:t>
            </w:r>
          </w:p>
        </w:tc>
        <w:tc>
          <w:tcPr>
            <w:tcW w:w="2300" w:type="dxa"/>
            <w:shd w:val="clear" w:color="auto" w:fill="auto"/>
          </w:tcPr>
          <w:p w:rsidR="00880BF7" w:rsidRPr="00403D0F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эндодонтия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 xml:space="preserve">Консервативные и хирургические методы лечения пульпита. Метод витальной и </w:t>
            </w:r>
            <w:proofErr w:type="spellStart"/>
            <w:r w:rsidRPr="00403D0F">
              <w:rPr>
                <w:rFonts w:ascii="Times New Roman" w:hAnsi="Times New Roman"/>
                <w:sz w:val="24"/>
                <w:szCs w:val="24"/>
              </w:rPr>
              <w:t>девитальной</w:t>
            </w:r>
            <w:proofErr w:type="spellEnd"/>
            <w:r w:rsidRPr="00403D0F">
              <w:rPr>
                <w:rFonts w:ascii="Times New Roman" w:hAnsi="Times New Roman"/>
                <w:sz w:val="24"/>
                <w:szCs w:val="24"/>
              </w:rPr>
              <w:t xml:space="preserve"> ампутации и экстирпации. Основные правила наложения мышьяковистой пасты.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D0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езносик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Н.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пародонтология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 xml:space="preserve">Этиология, патогенез, дифференциальная диагностика, </w:t>
            </w:r>
            <w:proofErr w:type="gramStart"/>
            <w:r w:rsidRPr="00403D0F">
              <w:rPr>
                <w:rFonts w:ascii="Times New Roman" w:hAnsi="Times New Roman"/>
                <w:sz w:val="24"/>
                <w:szCs w:val="24"/>
              </w:rPr>
              <w:t>лечение  и</w:t>
            </w:r>
            <w:proofErr w:type="gramEnd"/>
            <w:r w:rsidRPr="00403D0F">
              <w:rPr>
                <w:rFonts w:ascii="Times New Roman" w:hAnsi="Times New Roman"/>
                <w:sz w:val="24"/>
                <w:szCs w:val="24"/>
              </w:rPr>
              <w:t xml:space="preserve"> профилактика идиопатических заболеваний.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Безносик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Н.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простое протезирование</w:t>
            </w:r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 xml:space="preserve">Биодинамика верхней челюсти. Артикуляция. Окклюзия и ее виды. Прикус и его разновидности. Характеристика соотношений зубных рядов физиологических видов прикуса при движении нижней челюсти. Функционально-морфологическая взаимосвязь звеньев зубочелюстной системы в норме. Звукообразование, речь, дыхание, жевание, глотание. 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B4563F" w:rsidP="00880B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Лебедянцева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="00880BF7">
              <w:rPr>
                <w:rFonts w:ascii="Times New Roman" w:hAnsi="Times New Roman"/>
                <w:sz w:val="24"/>
                <w:szCs w:val="24"/>
              </w:rPr>
              <w:t>йло</w:t>
            </w:r>
            <w:proofErr w:type="spellEnd"/>
            <w:r w:rsidR="00880BF7">
              <w:rPr>
                <w:rFonts w:ascii="Times New Roman" w:hAnsi="Times New Roman"/>
                <w:sz w:val="24"/>
                <w:szCs w:val="24"/>
              </w:rPr>
              <w:t>?)</w:t>
            </w:r>
          </w:p>
        </w:tc>
      </w:tr>
      <w:tr w:rsidR="00880BF7" w:rsidRPr="00403D0F" w:rsidTr="00FE03D1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3.10.15.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детская стоматология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Особенности течения кариеса у детей и его осложнения.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Дёмина Р.Р.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пародонтология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Основные принципы и план лечения заболеваний пародонта. Гигиена полости рта. Профессиональная гигиена. Лекарственные средства, применяемые при лечении заболеваний пародонта.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D0F">
              <w:rPr>
                <w:rFonts w:ascii="Times New Roman" w:hAnsi="Times New Roman"/>
                <w:sz w:val="24"/>
                <w:szCs w:val="24"/>
              </w:rPr>
              <w:t>Бровикова</w:t>
            </w:r>
            <w:proofErr w:type="spellEnd"/>
            <w:r w:rsidRPr="00403D0F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эндодонтия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Реставрация зубов после эндодонтического лечения.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Кочкина Н. Н.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пародонтология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Основные хирургические методы лечения заболеваний пародонта.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D0F">
              <w:rPr>
                <w:rFonts w:ascii="Times New Roman" w:hAnsi="Times New Roman"/>
                <w:sz w:val="24"/>
                <w:szCs w:val="24"/>
              </w:rPr>
              <w:t>Бровикова</w:t>
            </w:r>
            <w:proofErr w:type="spellEnd"/>
            <w:r w:rsidRPr="00403D0F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простое протезирование</w:t>
            </w:r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Аппараты, имитирующие движения нижней челюсти.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Лебедянцева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Н.)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2605CB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0BF7">
              <w:rPr>
                <w:rFonts w:ascii="Times New Roman" w:hAnsi="Times New Roman"/>
                <w:sz w:val="24"/>
                <w:szCs w:val="24"/>
              </w:rPr>
              <w:t>7.10.15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детская стоматология</w:t>
            </w:r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Пульпит временных и постоянных зубов у детей со сформированными и несформированными корнями.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Дёмина Р.Р.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2605CB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0BF7">
              <w:rPr>
                <w:rFonts w:ascii="Times New Roman" w:hAnsi="Times New Roman"/>
                <w:sz w:val="24"/>
                <w:szCs w:val="24"/>
              </w:rPr>
              <w:t>7.10.15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пародонтология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Показания, противопоказания физических методов лечения при заболеваниях пародонта. Наиболее распространенные физические методы лечения заболеваний пародонта.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 xml:space="preserve">Кочкина Н. Н./ </w:t>
            </w:r>
            <w:proofErr w:type="spellStart"/>
            <w:r w:rsidRPr="00403D0F">
              <w:rPr>
                <w:rFonts w:ascii="Times New Roman" w:hAnsi="Times New Roman"/>
                <w:sz w:val="24"/>
                <w:szCs w:val="24"/>
              </w:rPr>
              <w:t>Лебедянцев</w:t>
            </w:r>
            <w:proofErr w:type="spellEnd"/>
            <w:r w:rsidRPr="00403D0F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эндодонтия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D0F">
              <w:rPr>
                <w:rFonts w:ascii="Times New Roman" w:hAnsi="Times New Roman"/>
                <w:sz w:val="24"/>
                <w:szCs w:val="24"/>
              </w:rPr>
              <w:t>Одонтогенный</w:t>
            </w:r>
            <w:proofErr w:type="spellEnd"/>
            <w:r w:rsidRPr="00403D0F">
              <w:rPr>
                <w:rFonts w:ascii="Times New Roman" w:hAnsi="Times New Roman"/>
                <w:sz w:val="24"/>
                <w:szCs w:val="24"/>
              </w:rPr>
              <w:t xml:space="preserve"> сепсис, очагово-обусловленные заболевания.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D0F">
              <w:rPr>
                <w:rFonts w:ascii="Times New Roman" w:hAnsi="Times New Roman"/>
                <w:sz w:val="24"/>
                <w:szCs w:val="24"/>
              </w:rPr>
              <w:t>Лебедянцев</w:t>
            </w:r>
            <w:proofErr w:type="spellEnd"/>
            <w:r w:rsidRPr="00403D0F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r w:rsidRPr="00DB0E7E">
              <w:rPr>
                <w:rFonts w:ascii="Times New Roman" w:hAnsi="Times New Roman"/>
                <w:sz w:val="24"/>
                <w:szCs w:val="24"/>
              </w:rPr>
              <w:t>24.10.15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пародонтология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Анатомо-физиологические основы методов ортопедического лечения заболеваний пародонта с целью устранения функциональной травматической перегрузки.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Е. В.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r w:rsidRPr="00DB0E7E">
              <w:rPr>
                <w:rFonts w:ascii="Times New Roman" w:hAnsi="Times New Roman"/>
                <w:sz w:val="24"/>
                <w:szCs w:val="24"/>
              </w:rPr>
              <w:t>24.10.15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простое протезирование</w:t>
            </w:r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152">
              <w:rPr>
                <w:rFonts w:ascii="Times New Roman" w:hAnsi="Times New Roman"/>
                <w:sz w:val="24"/>
                <w:szCs w:val="24"/>
                <w:highlight w:val="yellow"/>
              </w:rPr>
              <w:t>Частичное отсутствие зубов. Влияния состояния зубных рядов, прикуса, характера жевания при частичном отсутствии зубов на саму зубочелюстную систему и организм человека в целом. Классификация дефектов зубных рядов. Биологические, клинические и биохимические обоснования ортопедического лечения несъемными мостовидными протезами. Принципы препарирования опорных зубов. Мостовидные протезу системы «Мериленд». Возможные осложнения и ошибки при лечении мостовидными протезами.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Лебедянцева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детская стоматология</w:t>
            </w:r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Периодонтит временных и постоянных зубов у детей со сформированными и несформированными корнями.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Дёмина Р.Р.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пародонтология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Консервативные методы лечения заболеваний пародонта.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D0F">
              <w:rPr>
                <w:rFonts w:ascii="Times New Roman" w:hAnsi="Times New Roman"/>
                <w:sz w:val="24"/>
                <w:szCs w:val="24"/>
              </w:rPr>
              <w:t>Бровикова</w:t>
            </w:r>
            <w:proofErr w:type="spellEnd"/>
            <w:r w:rsidRPr="00403D0F">
              <w:rPr>
                <w:rFonts w:ascii="Times New Roman" w:hAnsi="Times New Roman"/>
                <w:sz w:val="24"/>
                <w:szCs w:val="24"/>
              </w:rPr>
              <w:t xml:space="preserve"> А. И,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эндодонтия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Клинические проявления, диагностика и методика обследования пациентов с очагово-обусловленными заболеваниями.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D0F">
              <w:rPr>
                <w:rFonts w:ascii="Times New Roman" w:hAnsi="Times New Roman"/>
                <w:sz w:val="24"/>
                <w:szCs w:val="24"/>
              </w:rPr>
              <w:t>Лебедянцев</w:t>
            </w:r>
            <w:proofErr w:type="spellEnd"/>
            <w:r w:rsidRPr="00403D0F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r w:rsidRPr="00624141">
              <w:rPr>
                <w:rFonts w:ascii="Times New Roman" w:hAnsi="Times New Roman"/>
                <w:sz w:val="24"/>
                <w:szCs w:val="24"/>
              </w:rPr>
              <w:t>7.11.15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пародонтология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</w:t>
            </w:r>
            <w:r w:rsidRPr="00403D0F">
              <w:rPr>
                <w:rFonts w:ascii="Times New Roman" w:hAnsi="Times New Roman"/>
                <w:sz w:val="24"/>
                <w:szCs w:val="24"/>
              </w:rPr>
              <w:t>жения пародонта при общих заболеваниях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Кочкина Н. Н.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r w:rsidRPr="00624141">
              <w:rPr>
                <w:rFonts w:ascii="Times New Roman" w:hAnsi="Times New Roman"/>
                <w:sz w:val="24"/>
                <w:szCs w:val="24"/>
              </w:rPr>
              <w:t>7.11.15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простое протезирование</w:t>
            </w:r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15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Частичное отсутствие зубов. Показания к ортопедическому лечению съемными пластиночными протезами. </w:t>
            </w:r>
            <w:proofErr w:type="gramStart"/>
            <w:r w:rsidRPr="00C07152">
              <w:rPr>
                <w:rFonts w:ascii="Times New Roman" w:hAnsi="Times New Roman"/>
                <w:sz w:val="24"/>
                <w:szCs w:val="24"/>
                <w:highlight w:val="yellow"/>
              </w:rPr>
              <w:t>Объективные  методы</w:t>
            </w:r>
            <w:proofErr w:type="gramEnd"/>
            <w:r w:rsidRPr="00C0715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исследования тканей протезного ложа. Виды съемных протезов, их положительные и отрицательные свойства. Конструкционные части съемных протезов. Границы протезов на верхней и нижней челюстях.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Лебедянцева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детская стоматология</w:t>
            </w:r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Острая травма зубов у детей. Ушибы и вывихи зубов. Переломы коронок и корней зубов.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Дёмина Р. Р.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эндодонтия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Лечение пациентов с заболеваниями пульпы и периодонта, относящимся к группам риска.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Кочкина Н. Н.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эндодонтия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 xml:space="preserve">Комбинированный метод лечения пульпитов. Ошибки и осложнения, возникающие при лечении пульпита (с </w:t>
            </w:r>
            <w:proofErr w:type="gramStart"/>
            <w:r w:rsidRPr="00403D0F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 мышьяковистой</w:t>
            </w:r>
            <w:proofErr w:type="gramEnd"/>
            <w:r w:rsidRPr="00403D0F">
              <w:rPr>
                <w:rFonts w:ascii="Times New Roman" w:hAnsi="Times New Roman"/>
                <w:sz w:val="24"/>
                <w:szCs w:val="24"/>
              </w:rPr>
              <w:t xml:space="preserve"> пасты и др.), их предупреждение и устранение. Оказание неотложной помощи при пульпитах.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D0F">
              <w:rPr>
                <w:rFonts w:ascii="Times New Roman" w:hAnsi="Times New Roman"/>
                <w:sz w:val="24"/>
                <w:szCs w:val="24"/>
              </w:rPr>
              <w:lastRenderedPageBreak/>
              <w:t>Безносик</w:t>
            </w:r>
            <w:proofErr w:type="spellEnd"/>
            <w:r w:rsidRPr="00403D0F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пародонтология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Местное и общее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лечение </w:t>
            </w:r>
            <w:r w:rsidRPr="00403D0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03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D0F">
              <w:rPr>
                <w:rFonts w:ascii="Times New Roman" w:hAnsi="Times New Roman"/>
                <w:sz w:val="24"/>
                <w:szCs w:val="24"/>
              </w:rPr>
              <w:t>пародонтологии</w:t>
            </w:r>
            <w:proofErr w:type="spellEnd"/>
            <w:r w:rsidRPr="00403D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Кочкина Н. Н.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простое протезирование</w:t>
            </w:r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15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Частичное отсутствие зубов. Определение центральной окклюзии и центрального соотношения челюстей при различных клинических вариантах дефектов зубных рядов. Ориентиры для </w:t>
            </w:r>
            <w:proofErr w:type="gramStart"/>
            <w:r w:rsidRPr="00C07152">
              <w:rPr>
                <w:rFonts w:ascii="Times New Roman" w:hAnsi="Times New Roman"/>
                <w:sz w:val="24"/>
                <w:szCs w:val="24"/>
                <w:highlight w:val="yellow"/>
              </w:rPr>
              <w:t>подбора  и</w:t>
            </w:r>
            <w:proofErr w:type="gramEnd"/>
            <w:r w:rsidRPr="00C0715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постановки искусственных зубов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B4563F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Лебедянцева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bookmarkStart w:id="0" w:name="_GoBack"/>
            <w:bookmarkEnd w:id="0"/>
            <w:r w:rsidR="00880BF7">
              <w:rPr>
                <w:rFonts w:ascii="Times New Roman" w:hAnsi="Times New Roman"/>
                <w:sz w:val="24"/>
                <w:szCs w:val="24"/>
              </w:rPr>
              <w:t>йло</w:t>
            </w:r>
            <w:proofErr w:type="spellEnd"/>
            <w:r w:rsidR="00880BF7">
              <w:rPr>
                <w:rFonts w:ascii="Times New Roman" w:hAnsi="Times New Roman"/>
                <w:sz w:val="24"/>
                <w:szCs w:val="24"/>
              </w:rPr>
              <w:t>?).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детская стоматология</w:t>
            </w:r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 xml:space="preserve">Заболевания пародонта у </w:t>
            </w:r>
            <w:proofErr w:type="gramStart"/>
            <w:r w:rsidRPr="00403D0F">
              <w:rPr>
                <w:rFonts w:ascii="Times New Roman" w:hAnsi="Times New Roman"/>
                <w:sz w:val="24"/>
                <w:szCs w:val="24"/>
              </w:rPr>
              <w:t>детей.</w:t>
            </w:r>
            <w:r w:rsidRPr="00403D0F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Дёмина Р. Р.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простое протезирование</w:t>
            </w:r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 xml:space="preserve">Частичное отсутствие зубов. Ортопедическое лечение съемными пластиночными протезами. Фиксация протезов </w:t>
            </w:r>
            <w:proofErr w:type="spellStart"/>
            <w:r w:rsidRPr="00403D0F">
              <w:rPr>
                <w:rFonts w:ascii="Times New Roman" w:hAnsi="Times New Roman"/>
                <w:sz w:val="24"/>
                <w:szCs w:val="24"/>
              </w:rPr>
              <w:t>одноплечевыми</w:t>
            </w:r>
            <w:proofErr w:type="spellEnd"/>
            <w:r w:rsidRPr="00403D0F">
              <w:rPr>
                <w:rFonts w:ascii="Times New Roman" w:hAnsi="Times New Roman"/>
                <w:sz w:val="24"/>
                <w:szCs w:val="24"/>
              </w:rPr>
              <w:t xml:space="preserve"> гнутыми </w:t>
            </w:r>
            <w:proofErr w:type="spellStart"/>
            <w:r w:rsidRPr="00403D0F">
              <w:rPr>
                <w:rFonts w:ascii="Times New Roman" w:hAnsi="Times New Roman"/>
                <w:sz w:val="24"/>
                <w:szCs w:val="24"/>
              </w:rPr>
              <w:t>кламмерами</w:t>
            </w:r>
            <w:proofErr w:type="spellEnd"/>
            <w:r w:rsidRPr="00403D0F">
              <w:rPr>
                <w:rFonts w:ascii="Times New Roman" w:hAnsi="Times New Roman"/>
                <w:sz w:val="24"/>
                <w:szCs w:val="24"/>
              </w:rPr>
              <w:t xml:space="preserve">. «Работа» </w:t>
            </w:r>
            <w:proofErr w:type="gramStart"/>
            <w:r w:rsidRPr="00403D0F">
              <w:rPr>
                <w:rFonts w:ascii="Times New Roman" w:hAnsi="Times New Roman"/>
                <w:sz w:val="24"/>
                <w:szCs w:val="24"/>
              </w:rPr>
              <w:t>плеча</w:t>
            </w:r>
            <w:proofErr w:type="gramEnd"/>
            <w:r w:rsidRPr="00403D0F">
              <w:rPr>
                <w:rFonts w:ascii="Times New Roman" w:hAnsi="Times New Roman"/>
                <w:sz w:val="24"/>
                <w:szCs w:val="24"/>
              </w:rPr>
              <w:t xml:space="preserve"> удерживающего </w:t>
            </w:r>
            <w:proofErr w:type="spellStart"/>
            <w:r w:rsidRPr="00403D0F">
              <w:rPr>
                <w:rFonts w:ascii="Times New Roman" w:hAnsi="Times New Roman"/>
                <w:sz w:val="24"/>
                <w:szCs w:val="24"/>
              </w:rPr>
              <w:t>кламмера</w:t>
            </w:r>
            <w:proofErr w:type="spellEnd"/>
            <w:r w:rsidRPr="00403D0F">
              <w:rPr>
                <w:rFonts w:ascii="Times New Roman" w:hAnsi="Times New Roman"/>
                <w:sz w:val="24"/>
                <w:szCs w:val="24"/>
              </w:rPr>
              <w:t xml:space="preserve">. Расположение </w:t>
            </w:r>
            <w:proofErr w:type="spellStart"/>
            <w:r w:rsidRPr="00403D0F">
              <w:rPr>
                <w:rFonts w:ascii="Times New Roman" w:hAnsi="Times New Roman"/>
                <w:sz w:val="24"/>
                <w:szCs w:val="24"/>
              </w:rPr>
              <w:t>кламмеров</w:t>
            </w:r>
            <w:proofErr w:type="spellEnd"/>
            <w:r w:rsidRPr="00403D0F">
              <w:rPr>
                <w:rFonts w:ascii="Times New Roman" w:hAnsi="Times New Roman"/>
                <w:sz w:val="24"/>
                <w:szCs w:val="24"/>
              </w:rPr>
              <w:t xml:space="preserve"> в базисе протеза в зависимости от выбора количества зубов и их положения в зубных рядах. Биомеханика съемного пластиночного протеза.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Попов А. С.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эндодонтия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403D0F">
              <w:rPr>
                <w:rFonts w:ascii="Times New Roman" w:hAnsi="Times New Roman"/>
                <w:sz w:val="24"/>
                <w:szCs w:val="24"/>
              </w:rPr>
              <w:t>эндодонтичекого</w:t>
            </w:r>
            <w:proofErr w:type="spellEnd"/>
            <w:r w:rsidRPr="00403D0F">
              <w:rPr>
                <w:rFonts w:ascii="Times New Roman" w:hAnsi="Times New Roman"/>
                <w:sz w:val="24"/>
                <w:szCs w:val="24"/>
              </w:rPr>
              <w:t xml:space="preserve"> лечения зубов с перфорациями корней. Диагностика, лечения, реабилитация, прогноз.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Безносик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Н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r w:rsidRPr="00DF30A2">
              <w:rPr>
                <w:rFonts w:ascii="Times New Roman" w:hAnsi="Times New Roman"/>
                <w:sz w:val="24"/>
                <w:szCs w:val="24"/>
              </w:rPr>
              <w:t>5.12.15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пародонтология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 xml:space="preserve">Показания и эндодонтическое лечение при </w:t>
            </w:r>
            <w:proofErr w:type="spellStart"/>
            <w:r w:rsidRPr="00403D0F">
              <w:rPr>
                <w:rFonts w:ascii="Times New Roman" w:hAnsi="Times New Roman"/>
                <w:sz w:val="24"/>
                <w:szCs w:val="24"/>
              </w:rPr>
              <w:t>зубосохраняющих</w:t>
            </w:r>
            <w:proofErr w:type="spellEnd"/>
            <w:r w:rsidRPr="00403D0F">
              <w:rPr>
                <w:rFonts w:ascii="Times New Roman" w:hAnsi="Times New Roman"/>
                <w:sz w:val="24"/>
                <w:szCs w:val="24"/>
              </w:rPr>
              <w:t xml:space="preserve"> операциях.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Кочкина Н. Н,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r w:rsidRPr="00DF30A2">
              <w:rPr>
                <w:rFonts w:ascii="Times New Roman" w:hAnsi="Times New Roman"/>
                <w:sz w:val="24"/>
                <w:szCs w:val="24"/>
              </w:rPr>
              <w:t>5.12.15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простое протезирование</w:t>
            </w:r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Перестройка органов челюстно-лицевой области в связи с полной утратой зубов. Строение и соотношение беззубых челюстей, их классификация.</w:t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D0F">
              <w:rPr>
                <w:rFonts w:ascii="Times New Roman" w:hAnsi="Times New Roman"/>
                <w:sz w:val="24"/>
                <w:szCs w:val="24"/>
              </w:rPr>
              <w:t>Лебедянцева</w:t>
            </w:r>
            <w:proofErr w:type="spellEnd"/>
            <w:r w:rsidRPr="00403D0F">
              <w:rPr>
                <w:rFonts w:ascii="Times New Roman" w:hAnsi="Times New Roman"/>
                <w:sz w:val="24"/>
                <w:szCs w:val="24"/>
              </w:rPr>
              <w:t xml:space="preserve"> Т. В,</w:t>
            </w:r>
          </w:p>
        </w:tc>
      </w:tr>
      <w:tr w:rsidR="00880BF7" w:rsidRPr="00403D0F" w:rsidTr="00BB7284">
        <w:tc>
          <w:tcPr>
            <w:tcW w:w="462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80BF7" w:rsidRDefault="00880BF7" w:rsidP="0088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12.12.15</w:t>
            </w:r>
          </w:p>
        </w:tc>
        <w:tc>
          <w:tcPr>
            <w:tcW w:w="2300" w:type="dxa"/>
            <w:shd w:val="clear" w:color="auto" w:fill="auto"/>
          </w:tcPr>
          <w:p w:rsidR="00880BF7" w:rsidRDefault="00880BF7" w:rsidP="00880B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детская стоматология</w:t>
            </w:r>
          </w:p>
        </w:tc>
        <w:tc>
          <w:tcPr>
            <w:tcW w:w="4324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Заболевания слизистой оболочки полости рта у детей</w:t>
            </w:r>
            <w:r w:rsidRPr="00403D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68" w:type="dxa"/>
            <w:shd w:val="clear" w:color="auto" w:fill="auto"/>
          </w:tcPr>
          <w:p w:rsidR="00880BF7" w:rsidRPr="00403D0F" w:rsidRDefault="00880BF7" w:rsidP="00880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0F">
              <w:rPr>
                <w:rFonts w:ascii="Times New Roman" w:hAnsi="Times New Roman"/>
                <w:sz w:val="24"/>
                <w:szCs w:val="24"/>
              </w:rPr>
              <w:t>Демина Р. Р.</w:t>
            </w:r>
          </w:p>
        </w:tc>
      </w:tr>
    </w:tbl>
    <w:p w:rsidR="004E6666" w:rsidRDefault="004E6666"/>
    <w:sectPr w:rsidR="004E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DD"/>
    <w:rsid w:val="002605CB"/>
    <w:rsid w:val="004E6666"/>
    <w:rsid w:val="00880BF7"/>
    <w:rsid w:val="00A15801"/>
    <w:rsid w:val="00B4563F"/>
    <w:rsid w:val="00D7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C98E2-F6DE-4D54-8260-1C6E933E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2015-07-29T07:44:00Z</dcterms:created>
  <dcterms:modified xsi:type="dcterms:W3CDTF">2015-09-14T03:41:00Z</dcterms:modified>
</cp:coreProperties>
</file>