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DD" w:rsidRDefault="00D774DD" w:rsidP="00D774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302">
        <w:rPr>
          <w:rFonts w:ascii="Times New Roman" w:hAnsi="Times New Roman"/>
          <w:b/>
          <w:sz w:val="24"/>
          <w:szCs w:val="24"/>
        </w:rPr>
        <w:t>Лекции для 4 курса осенний семестр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880BF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-201</w:t>
      </w:r>
      <w:r w:rsidR="00880BF7"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1074"/>
        <w:gridCol w:w="2300"/>
        <w:gridCol w:w="4324"/>
        <w:gridCol w:w="1668"/>
      </w:tblGrid>
      <w:tr w:rsidR="00D774DD" w:rsidRPr="00403D0F" w:rsidTr="00BB7284">
        <w:tc>
          <w:tcPr>
            <w:tcW w:w="462" w:type="dxa"/>
            <w:shd w:val="clear" w:color="auto" w:fill="auto"/>
          </w:tcPr>
          <w:p w:rsidR="00D774DD" w:rsidRPr="00403D0F" w:rsidRDefault="00D774DD" w:rsidP="00BB7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4" w:type="dxa"/>
            <w:shd w:val="clear" w:color="auto" w:fill="auto"/>
          </w:tcPr>
          <w:p w:rsidR="00D774DD" w:rsidRPr="00403D0F" w:rsidRDefault="00D774DD" w:rsidP="00BB7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00" w:type="dxa"/>
            <w:shd w:val="clear" w:color="auto" w:fill="auto"/>
          </w:tcPr>
          <w:p w:rsidR="00D774DD" w:rsidRPr="00403D0F" w:rsidRDefault="00D774DD" w:rsidP="00BB7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774DD" w:rsidRPr="00403D0F" w:rsidRDefault="00D774DD" w:rsidP="00BB7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1668" w:type="dxa"/>
            <w:shd w:val="clear" w:color="auto" w:fill="auto"/>
          </w:tcPr>
          <w:p w:rsidR="00D774DD" w:rsidRPr="00403D0F" w:rsidRDefault="00D774DD" w:rsidP="00BB7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5.09.15</w:t>
            </w:r>
          </w:p>
        </w:tc>
        <w:tc>
          <w:tcPr>
            <w:tcW w:w="2300" w:type="dxa"/>
            <w:shd w:val="clear" w:color="auto" w:fill="auto"/>
          </w:tcPr>
          <w:p w:rsidR="00880BF7" w:rsidRPr="00403D0F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Консервативные и хирургические методы лечения пульпита. Метод витальной и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девитальной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ампутации и экстирпации. Основные правила наложения мышьяковистой пасты.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езносик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дифференциальная диагностика, </w:t>
            </w:r>
            <w:proofErr w:type="gramStart"/>
            <w:r w:rsidRPr="00403D0F">
              <w:rPr>
                <w:rFonts w:ascii="Times New Roman" w:hAnsi="Times New Roman"/>
                <w:sz w:val="24"/>
                <w:szCs w:val="24"/>
              </w:rPr>
              <w:t>лечение  и</w:t>
            </w:r>
            <w:proofErr w:type="gram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профилактика идиопатических заболеваний.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Биодинамика верхней челюсти. Артикуляция. Окклюзия и ее виды. Прикус и его разновидности. Характеристика соотношений зубных рядов физиологических видов прикуса при движении нижней челюсти. Функционально-морфологическая взаимосвязь звеньев зубочелюстной системы в норме. Звукообразование, речь, дыхание, жевание, глотание. 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B4563F" w:rsidP="00880B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880BF7">
              <w:rPr>
                <w:rFonts w:ascii="Times New Roman" w:hAnsi="Times New Roman"/>
                <w:sz w:val="24"/>
                <w:szCs w:val="24"/>
              </w:rPr>
              <w:t>йло</w:t>
            </w:r>
            <w:proofErr w:type="spellEnd"/>
            <w:r w:rsidR="00880BF7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</w:tr>
      <w:tr w:rsidR="00880BF7" w:rsidRPr="00403D0F" w:rsidTr="00FE03D1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3.10.15.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Особенности течения кариеса у детей и его осложнения.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Дёмина Р.Р.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Основные принципы и план лечения заболеваний пародонта. Гигиена полости рта. Профессиональная гигиена. Лекарственные средства, применяемые при лечении заболеваний пародонта.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Бровикова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Реставрация зубов после эндодонтического лечения.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Основные хирургические методы лечения заболеваний пародонта.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Бровикова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Аппараты, имитирующие движения нижней челюсти.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Н.)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2605CB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0BF7">
              <w:rPr>
                <w:rFonts w:ascii="Times New Roman" w:hAnsi="Times New Roman"/>
                <w:sz w:val="24"/>
                <w:szCs w:val="24"/>
              </w:rPr>
              <w:t>7.10.15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Пульпит временных и постоянных зубов у детей со сформированными и несформированными корнями.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Дёмина Р.Р.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2605CB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0BF7">
              <w:rPr>
                <w:rFonts w:ascii="Times New Roman" w:hAnsi="Times New Roman"/>
                <w:sz w:val="24"/>
                <w:szCs w:val="24"/>
              </w:rPr>
              <w:t>7.10.15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Показания, противопоказания физических методов лечения при заболеваниях пародонта. Наиболее распространенные физические методы лечения заболеваний пародонта.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Кочкина Н. Н./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Одонтогенный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сепсис, очагово-обусловленные заболевания.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DB0E7E">
              <w:rPr>
                <w:rFonts w:ascii="Times New Roman" w:hAnsi="Times New Roman"/>
                <w:sz w:val="24"/>
                <w:szCs w:val="24"/>
              </w:rPr>
              <w:t>24.10.15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Анатомо-физиологические основы методов ортопедического лечения заболеваний пародонта с целью устранения функциональной травматической перегрузки.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Е.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DB0E7E">
              <w:rPr>
                <w:rFonts w:ascii="Times New Roman" w:hAnsi="Times New Roman"/>
                <w:sz w:val="24"/>
                <w:szCs w:val="24"/>
              </w:rPr>
              <w:t>24.10.15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>Частичное отсутствие зубов. Влияния состояния зубных рядов, прикуса, характера жевания при частичном отсутствии зубов на саму зубочелюстную систему и организм человека в целом. Классификация дефектов зубных рядов. Биологические, клинические и биохимические обоснования ортопедического лечения несъемными мостовидными протезами. Принципы препарирования опорных зубов. Мостовидные протезу системы «Мериленд». Возможные осложнения и ошибки при лечении мостовидными протезами.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Периодонтит временных и постоянных зубов у детей со сформированными и несформированными корнями.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Дёмина Р.Р.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Консервативные методы лечения заболеваний пародонта.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Бровикова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А. И,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Клинические проявления, диагностика и методика обследования пациентов с очагово-обусловленными заболеваниями.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624141">
              <w:rPr>
                <w:rFonts w:ascii="Times New Roman" w:hAnsi="Times New Roman"/>
                <w:sz w:val="24"/>
                <w:szCs w:val="24"/>
              </w:rPr>
              <w:t>7.11.15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</w:t>
            </w:r>
            <w:r w:rsidRPr="00403D0F">
              <w:rPr>
                <w:rFonts w:ascii="Times New Roman" w:hAnsi="Times New Roman"/>
                <w:sz w:val="24"/>
                <w:szCs w:val="24"/>
              </w:rPr>
              <w:t>жения пародонта при общих заболеваниях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624141">
              <w:rPr>
                <w:rFonts w:ascii="Times New Roman" w:hAnsi="Times New Roman"/>
                <w:sz w:val="24"/>
                <w:szCs w:val="24"/>
              </w:rPr>
              <w:t>7.11.15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Частичное отсутствие зубов. Показания к ортопедическому лечению съемными пластиночными протезами. </w:t>
            </w:r>
            <w:proofErr w:type="gramStart"/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>Объективные  методы</w:t>
            </w:r>
            <w:proofErr w:type="gramEnd"/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исследования тканей протезного ложа. Виды съемных протезов, их положительные и отрицательные свойства. Конструкционные части съемных протезов. Границы протезов на верхней и нижней челюстях.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Острая травма зубов у детей. Ушибы и вывихи зубов. Переломы коронок и корней зубов.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Дёмина Р. Р.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Лечение пациентов с заболеваниями пульпы и периодонта, относящимся к группам риска.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Комбинированный метод лечения пульпитов. Ошибки и осложнения, возникающие при лечении пульпита (с </w:t>
            </w:r>
            <w:proofErr w:type="gramStart"/>
            <w:r w:rsidRPr="00403D0F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 мышьяковистой</w:t>
            </w:r>
            <w:proofErr w:type="gram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пасты и др.), их предупреждение и устранение. Оказание неотложной помощи при пульпитах.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lastRenderedPageBreak/>
              <w:t>Безносик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Местное и общее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Частичное отсутствие зубов. Определение центральной окклюзии и центрального соотношения челюстей при различных клинических вариантах дефектов зубных рядов. Ориентиры для </w:t>
            </w:r>
            <w:proofErr w:type="gramStart"/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>подбора  и</w:t>
            </w:r>
            <w:proofErr w:type="gramEnd"/>
            <w:r w:rsidRPr="00C071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постановки искусственных зубов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B4563F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bookmarkStart w:id="0" w:name="_GoBack"/>
            <w:bookmarkEnd w:id="0"/>
            <w:r w:rsidR="00880BF7">
              <w:rPr>
                <w:rFonts w:ascii="Times New Roman" w:hAnsi="Times New Roman"/>
                <w:sz w:val="24"/>
                <w:szCs w:val="24"/>
              </w:rPr>
              <w:t>йло</w:t>
            </w:r>
            <w:proofErr w:type="spellEnd"/>
            <w:r w:rsidR="00880BF7">
              <w:rPr>
                <w:rFonts w:ascii="Times New Roman" w:hAnsi="Times New Roman"/>
                <w:sz w:val="24"/>
                <w:szCs w:val="24"/>
              </w:rPr>
              <w:t>?).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Заболевания пародонта у </w:t>
            </w:r>
            <w:proofErr w:type="gramStart"/>
            <w:r w:rsidRPr="00403D0F">
              <w:rPr>
                <w:rFonts w:ascii="Times New Roman" w:hAnsi="Times New Roman"/>
                <w:sz w:val="24"/>
                <w:szCs w:val="24"/>
              </w:rPr>
              <w:t>детей.</w:t>
            </w:r>
            <w:r w:rsidRPr="00403D0F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Дёмина Р. Р.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Частичное отсутствие зубов. Ортопедическое лечение съемными пластиночными протезами. Фиксация протезов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одноплечевыми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гнутыми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кламмерами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. «Работа» </w:t>
            </w:r>
            <w:proofErr w:type="gramStart"/>
            <w:r w:rsidRPr="00403D0F">
              <w:rPr>
                <w:rFonts w:ascii="Times New Roman" w:hAnsi="Times New Roman"/>
                <w:sz w:val="24"/>
                <w:szCs w:val="24"/>
              </w:rPr>
              <w:t>плеча</w:t>
            </w:r>
            <w:proofErr w:type="gram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удерживающего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. Расположение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кламмеров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в базисе протеза в зависимости от выбора количества зубов и их положения в зубных рядах. Биомеханика съемного пластиночного протеза.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Попов А. С.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эндодонтичекого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лечения зубов с перфорациями корней. Диагностика, лечения, реабилитация, прогноз.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DF30A2">
              <w:rPr>
                <w:rFonts w:ascii="Times New Roman" w:hAnsi="Times New Roman"/>
                <w:sz w:val="24"/>
                <w:szCs w:val="24"/>
              </w:rPr>
              <w:t>5.12.15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 xml:space="preserve">Показания и эндодонтическое лечение при </w:t>
            </w: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зубосохраняющих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операциях.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Кочкина Н. Н,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r w:rsidRPr="00DF30A2">
              <w:rPr>
                <w:rFonts w:ascii="Times New Roman" w:hAnsi="Times New Roman"/>
                <w:sz w:val="24"/>
                <w:szCs w:val="24"/>
              </w:rPr>
              <w:t>5.12.15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простое протезирование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Перестройка органов челюстно-лицевой области в связи с полной утратой зубов. Строение и соотношение беззубых челюстей, их классификация.</w:t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D0F"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 w:rsidRPr="00403D0F">
              <w:rPr>
                <w:rFonts w:ascii="Times New Roman" w:hAnsi="Times New Roman"/>
                <w:sz w:val="24"/>
                <w:szCs w:val="24"/>
              </w:rPr>
              <w:t xml:space="preserve"> Т. В,</w:t>
            </w:r>
          </w:p>
        </w:tc>
      </w:tr>
      <w:tr w:rsidR="00880BF7" w:rsidRPr="00403D0F" w:rsidTr="00BB7284">
        <w:tc>
          <w:tcPr>
            <w:tcW w:w="462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80BF7" w:rsidRDefault="00880BF7" w:rsidP="0088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12.12.15</w:t>
            </w:r>
          </w:p>
        </w:tc>
        <w:tc>
          <w:tcPr>
            <w:tcW w:w="2300" w:type="dxa"/>
            <w:shd w:val="clear" w:color="auto" w:fill="auto"/>
          </w:tcPr>
          <w:p w:rsidR="00880BF7" w:rsidRDefault="00880BF7" w:rsidP="00880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детская стоматология</w:t>
            </w:r>
          </w:p>
        </w:tc>
        <w:tc>
          <w:tcPr>
            <w:tcW w:w="4324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Заболевания слизистой оболочки полости рта у детей</w:t>
            </w:r>
            <w:r w:rsidRPr="00403D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</w:tcPr>
          <w:p w:rsidR="00880BF7" w:rsidRPr="00403D0F" w:rsidRDefault="00880BF7" w:rsidP="00880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0F">
              <w:rPr>
                <w:rFonts w:ascii="Times New Roman" w:hAnsi="Times New Roman"/>
                <w:sz w:val="24"/>
                <w:szCs w:val="24"/>
              </w:rPr>
              <w:t>Демина Р. Р.</w:t>
            </w:r>
          </w:p>
        </w:tc>
      </w:tr>
    </w:tbl>
    <w:p w:rsidR="004E6666" w:rsidRDefault="004E6666"/>
    <w:sectPr w:rsidR="004E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DD"/>
    <w:rsid w:val="002605CB"/>
    <w:rsid w:val="004E6666"/>
    <w:rsid w:val="00880BF7"/>
    <w:rsid w:val="00A15801"/>
    <w:rsid w:val="00B4563F"/>
    <w:rsid w:val="00D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98E2-F6DE-4D54-8260-1C6E933E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2015-07-29T07:44:00Z</dcterms:created>
  <dcterms:modified xsi:type="dcterms:W3CDTF">2015-09-14T03:41:00Z</dcterms:modified>
</cp:coreProperties>
</file>